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D9A2" w14:textId="65DE1953" w:rsidR="00870C52" w:rsidRPr="00870C52" w:rsidRDefault="1F19D429" w:rsidP="7ECC707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870C5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Uitnodiging aan melkveehouders</w:t>
      </w:r>
    </w:p>
    <w:p w14:paraId="0C33E06A" w14:textId="77777777" w:rsidR="00870C52" w:rsidRDefault="00870C52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54E8C73B" w14:textId="01FDE27A" w:rsidR="00AF1CA2" w:rsidRPr="00AF1CA2" w:rsidRDefault="00AF1CA2" w:rsidP="00AF1CA2">
      <w:pPr>
        <w:spacing w:line="259" w:lineRule="auto"/>
        <w:rPr>
          <w:rFonts w:cstheme="minorHAnsi"/>
          <w:color w:val="000000"/>
          <w:sz w:val="22"/>
          <w:szCs w:val="22"/>
        </w:rPr>
      </w:pPr>
      <w:r w:rsidRPr="00AF1CA2">
        <w:rPr>
          <w:rFonts w:cstheme="minorHAnsi"/>
          <w:b/>
          <w:bCs/>
          <w:color w:val="000000"/>
          <w:sz w:val="22"/>
          <w:szCs w:val="22"/>
        </w:rPr>
        <w:t xml:space="preserve">Agrarisch Natuurlijk: </w:t>
      </w:r>
      <w:r>
        <w:rPr>
          <w:rFonts w:cstheme="minorHAnsi"/>
          <w:b/>
          <w:bCs/>
          <w:color w:val="000000"/>
          <w:sz w:val="22"/>
          <w:szCs w:val="22"/>
        </w:rPr>
        <w:t>Z</w:t>
      </w:r>
      <w:r w:rsidRPr="00AF1CA2">
        <w:rPr>
          <w:rFonts w:cstheme="minorHAnsi"/>
          <w:b/>
          <w:bCs/>
          <w:color w:val="000000"/>
          <w:sz w:val="22"/>
          <w:szCs w:val="22"/>
        </w:rPr>
        <w:t>elf aan de slag met natuur- en landschapsbeheer</w:t>
      </w:r>
    </w:p>
    <w:p w14:paraId="5EE96608" w14:textId="184D7B63" w:rsidR="00F75709" w:rsidRDefault="00870C52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Meer groen loont!</w:t>
      </w:r>
    </w:p>
    <w:p w14:paraId="4F5D5679" w14:textId="77777777" w:rsidR="00870C52" w:rsidRPr="00870C52" w:rsidRDefault="00870C52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4ACB2E68" w14:textId="138DB62F" w:rsidR="00870C52" w:rsidRPr="00870C52" w:rsidRDefault="00AF1CA2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14:ligatures w14:val="none"/>
        </w:rPr>
        <w:t>April 2025</w:t>
      </w:r>
    </w:p>
    <w:p w14:paraId="6FC02C70" w14:textId="77777777" w:rsidR="00870C52" w:rsidRPr="00870C52" w:rsidRDefault="00870C52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0F4BDBF6" w14:textId="5543DE3D" w:rsidR="00E33DEE" w:rsidRDefault="1F19D429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Beste melkveehouder,</w:t>
      </w:r>
    </w:p>
    <w:p w14:paraId="3EE39D9E" w14:textId="77777777" w:rsidR="00E33DEE" w:rsidRDefault="00E33DEE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61C023A0" w14:textId="55307955" w:rsidR="00DB20B5" w:rsidRDefault="00AF1CA2" w:rsidP="32EDD3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>Wilt u met</w:t>
      </w:r>
      <w:r w:rsidR="36627170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natuur- en landschapsbeheer </w:t>
      </w:r>
      <w:r w:rsidR="1BA93FB1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>u</w:t>
      </w:r>
      <w:r w:rsidR="36627170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>w bedrijf</w:t>
      </w:r>
      <w:r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versterken</w:t>
      </w:r>
      <w:r w:rsidR="36627170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? Via </w:t>
      </w:r>
      <w:hyperlink r:id="rId8" w:history="1">
        <w:r w:rsidR="36627170" w:rsidRPr="00613D11">
          <w:rPr>
            <w:rStyle w:val="Hyperlink"/>
            <w:rFonts w:ascii="Calibri" w:eastAsia="Times New Roman" w:hAnsi="Calibri" w:cs="Calibri"/>
            <w:sz w:val="22"/>
            <w:szCs w:val="22"/>
          </w:rPr>
          <w:t>het landelijke project ‘Agrarisch Natuurlijk</w:t>
        </w:r>
        <w:r w:rsidRPr="00613D11">
          <w:rPr>
            <w:rStyle w:val="Hyperlink"/>
            <w:rFonts w:ascii="Calibri" w:eastAsia="Times New Roman" w:hAnsi="Calibri" w:cs="Calibri"/>
            <w:sz w:val="22"/>
            <w:szCs w:val="22"/>
          </w:rPr>
          <w:t>’</w:t>
        </w:r>
      </w:hyperlink>
      <w:r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613A3F1E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>krijgt</w:t>
      </w:r>
      <w:r w:rsidR="36627170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u kosteloos advies over </w:t>
      </w:r>
      <w:r w:rsidR="3B3A89D9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>hoe u</w:t>
      </w:r>
      <w:r w:rsidR="4F87EF25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36627170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natuur- en landschapsbeheer </w:t>
      </w:r>
      <w:r w:rsidR="3EB713D8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effectief kunt integreren in </w:t>
      </w:r>
      <w:r w:rsidR="36627170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>uw bedrijf</w:t>
      </w:r>
      <w:r w:rsidR="78207C6E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>svoering</w:t>
      </w:r>
      <w:r w:rsidR="36627170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. U </w:t>
      </w:r>
      <w:r w:rsidR="09490C3B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>blijft hierbij zelf aan het roer</w:t>
      </w:r>
      <w:r w:rsidR="36627170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. </w:t>
      </w:r>
      <w:r w:rsidR="5ADE97DB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Enkele </w:t>
      </w:r>
      <w:r w:rsidR="36627170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>voorbeelden</w:t>
      </w:r>
      <w:r w:rsidR="001B374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van</w:t>
      </w:r>
      <w:r w:rsidR="00A6349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beheer</w:t>
      </w:r>
      <w:r w:rsidR="36627170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A6349E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zijn </w:t>
      </w:r>
      <w:r w:rsidR="36627170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kruidenrijk grasland en </w:t>
      </w:r>
      <w:r w:rsidR="7A5A7595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>onderhoud</w:t>
      </w:r>
      <w:r w:rsidR="00B25BA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36627170" w:rsidRPr="6A2A9DD8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van landschapselementen zoals heggen en solitaire bomen. </w:t>
      </w:r>
    </w:p>
    <w:p w14:paraId="1917FE79" w14:textId="6744D2FD" w:rsidR="00DB20B5" w:rsidRDefault="00DB20B5" w:rsidP="32EDD3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1D1B9E7F" w14:textId="4625BF19" w:rsidR="00DB20B5" w:rsidRDefault="4D84ACB5" w:rsidP="3AFADB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3AFADBC2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Binnen Agrarisch Natuurlijk werken </w:t>
      </w:r>
      <w:proofErr w:type="spellStart"/>
      <w:r w:rsidRPr="3AFADBC2">
        <w:rPr>
          <w:rFonts w:ascii="Calibri" w:eastAsia="Times New Roman" w:hAnsi="Calibri" w:cs="Calibri"/>
          <w:color w:val="000000" w:themeColor="text1"/>
          <w:sz w:val="22"/>
          <w:szCs w:val="22"/>
        </w:rPr>
        <w:t>BoerenNatuur</w:t>
      </w:r>
      <w:proofErr w:type="spellEnd"/>
      <w:r w:rsidRPr="3AFADBC2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en ZuivelNL samen om een basis te leggen voor toekomstige beloningen voor melkveehouders die zich inzetten voor biodiversiteit. </w:t>
      </w:r>
    </w:p>
    <w:p w14:paraId="331B45E3" w14:textId="4A44E153" w:rsidR="00DB20B5" w:rsidRDefault="00DB20B5" w:rsidP="3AFADB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 w:val="22"/>
          <w:szCs w:val="22"/>
        </w:rPr>
      </w:pPr>
    </w:p>
    <w:p w14:paraId="70B0DFEA" w14:textId="2B9584CB" w:rsidR="00DB20B5" w:rsidRDefault="00AF1CA2" w:rsidP="3AFADB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In eerdere rondes hebben zich al dik 500 melkveehouders aangemeld. Er is nu plaats voor ruim 400 </w:t>
      </w:r>
      <w:r w:rsidR="6F914FF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melkveehouders die tot eind 202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6</w:t>
      </w:r>
      <w:r w:rsidR="6F914FF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willen </w:t>
      </w:r>
      <w:r w:rsidR="00BF670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mee</w:t>
      </w:r>
      <w:r w:rsidR="6F914FF1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doen. </w:t>
      </w:r>
    </w:p>
    <w:p w14:paraId="6A47EFAB" w14:textId="29935447" w:rsidR="00DB20B5" w:rsidRDefault="00DB20B5" w:rsidP="3AFADB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sz w:val="22"/>
          <w:szCs w:val="22"/>
        </w:rPr>
      </w:pPr>
    </w:p>
    <w:p w14:paraId="0DC80F5C" w14:textId="6ACE4212" w:rsidR="00DB20B5" w:rsidRDefault="00AF1CA2" w:rsidP="32EDD3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Hoe werkt he</w:t>
      </w:r>
      <w:r w:rsidR="3ECC991E" w:rsidRPr="00870C5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t? </w:t>
      </w:r>
    </w:p>
    <w:p w14:paraId="291ED1AF" w14:textId="42F2DDDA" w:rsidR="00AF1CA2" w:rsidRPr="00AF1CA2" w:rsidRDefault="00AF1CA2" w:rsidP="00AF1CA2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U ontvangt van de collectieven van </w:t>
      </w:r>
      <w:proofErr w:type="spellStart"/>
      <w:r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BoerenNatuur</w:t>
      </w:r>
      <w:proofErr w:type="spellEnd"/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gedurende de looptijd </w:t>
      </w:r>
      <w:r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gratis advies en begeleiding bij het kiezen van beheerpakketten (BBM) die aansluiten bij uw bedrijfsvoering en het gebied.</w:t>
      </w:r>
    </w:p>
    <w:p w14:paraId="1E5EFB05" w14:textId="77777777" w:rsidR="00AF1CA2" w:rsidRPr="00AF1CA2" w:rsidRDefault="00AF1CA2" w:rsidP="00AF1CA2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De uitvoering van de beheersmaatregelen start in 2026.</w:t>
      </w:r>
    </w:p>
    <w:p w14:paraId="3CD0BD7E" w14:textId="56213B91" w:rsidR="00AF1CA2" w:rsidRPr="00AF1CA2" w:rsidRDefault="00F820C2" w:rsidP="00AF1CA2">
      <w:pPr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U krijgt v</w:t>
      </w:r>
      <w:r w:rsidR="00AF1CA2"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ia uw persoonlijke dashboard inzicht in uw bijdrage aan natuur en biodiversiteit, op basis van de </w:t>
      </w:r>
      <w:r w:rsidR="4DE701AC"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Kritische Prestatie </w:t>
      </w:r>
      <w:r w:rsidR="0823FDCA"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Indicatoren</w:t>
      </w:r>
      <w:r w:rsidR="4DE701AC"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(</w:t>
      </w:r>
      <w:proofErr w:type="spellStart"/>
      <w:r w:rsidR="00AF1CA2"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KPI’s</w:t>
      </w:r>
      <w:proofErr w:type="spellEnd"/>
      <w:r w:rsidR="22033560"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)</w:t>
      </w:r>
      <w:r w:rsidR="00AF1CA2"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voor ‘Natuur en Landschap’ en ‘Kruidenrijk Grasland’.</w:t>
      </w:r>
    </w:p>
    <w:p w14:paraId="56E9B399" w14:textId="07B7140D" w:rsidR="00AF1CA2" w:rsidRDefault="00AF1CA2" w:rsidP="00AF1CA2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De kwaliteit</w:t>
      </w:r>
      <w:r w:rsidR="00EB568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van de </w:t>
      </w:r>
      <w:proofErr w:type="spellStart"/>
      <w:r w:rsidR="00EB568D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KPI’s</w:t>
      </w:r>
      <w:proofErr w:type="spellEnd"/>
      <w:r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wordt gewaarborgd door steekproefsgewijze controles door </w:t>
      </w:r>
      <w:r w:rsidR="1409CBED"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de collectieven van </w:t>
      </w:r>
      <w:proofErr w:type="spellStart"/>
      <w:r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BoerenNatuur</w:t>
      </w:r>
      <w:proofErr w:type="spellEnd"/>
      <w:r w:rsidRP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. </w:t>
      </w:r>
    </w:p>
    <w:p w14:paraId="50C3832F" w14:textId="731F2037" w:rsidR="7348E555" w:rsidRPr="00AB1876" w:rsidRDefault="00AF1CA2" w:rsidP="00AB1876">
      <w:pPr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U </w:t>
      </w:r>
      <w:r w:rsidR="124D8B72"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volgt een online </w:t>
      </w:r>
      <w:proofErr w:type="spellStart"/>
      <w:r w:rsidR="124D8B72"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webinar</w:t>
      </w:r>
      <w:proofErr w:type="spellEnd"/>
      <w:r w:rsidR="124D8B72"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en </w:t>
      </w:r>
      <w:r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ontvangt een eenmalige vergoeding van € 700 voor uw deelname.</w:t>
      </w:r>
    </w:p>
    <w:p w14:paraId="54EF5A8D" w14:textId="27F0E2DD" w:rsidR="7348E555" w:rsidRDefault="002D3D8E" w:rsidP="00AB1876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r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In dit project krijgt u </w:t>
      </w:r>
      <w:r w:rsidR="00AF1CA2" w:rsidRPr="7348E55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de kans om kennis en ervaring op te doen met agrarisch natuur- en landschapsbeheer </w:t>
      </w:r>
      <w:r w:rsidR="00BF670D">
        <w:rPr>
          <w:rFonts w:ascii="Calibri" w:eastAsia="Times New Roman" w:hAnsi="Calibri" w:cs="Calibri"/>
          <w:color w:val="000000" w:themeColor="text1"/>
          <w:sz w:val="22"/>
          <w:szCs w:val="22"/>
        </w:rPr>
        <w:t>e</w:t>
      </w:r>
      <w:r w:rsidR="00AF1CA2" w:rsidRPr="7348E55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n </w:t>
      </w:r>
      <w:r w:rsidR="6E31C968" w:rsidRPr="7348E55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zo </w:t>
      </w:r>
      <w:r w:rsidR="00AF1CA2" w:rsidRPr="7348E555">
        <w:rPr>
          <w:rFonts w:ascii="Calibri" w:eastAsia="Times New Roman" w:hAnsi="Calibri" w:cs="Calibri"/>
          <w:color w:val="000000" w:themeColor="text1"/>
          <w:sz w:val="22"/>
          <w:szCs w:val="22"/>
        </w:rPr>
        <w:t>uw bedrijf toekomstbestendig</w:t>
      </w:r>
      <w:r w:rsidR="14DC873C" w:rsidRPr="7348E555">
        <w:rPr>
          <w:rFonts w:ascii="Calibri" w:eastAsia="Times New Roman" w:hAnsi="Calibri" w:cs="Calibri"/>
          <w:color w:val="000000" w:themeColor="text1"/>
          <w:sz w:val="22"/>
          <w:szCs w:val="22"/>
        </w:rPr>
        <w:t>er</w:t>
      </w:r>
      <w:r w:rsidR="00AF1CA2" w:rsidRPr="7348E555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="00CB247B">
        <w:rPr>
          <w:rFonts w:ascii="Calibri" w:eastAsia="Times New Roman" w:hAnsi="Calibri" w:cs="Calibri"/>
          <w:color w:val="000000" w:themeColor="text1"/>
          <w:sz w:val="22"/>
          <w:szCs w:val="22"/>
        </w:rPr>
        <w:t>te maken</w:t>
      </w:r>
      <w:r w:rsidR="00AF1CA2" w:rsidRPr="7348E555">
        <w:rPr>
          <w:rFonts w:ascii="Calibri" w:eastAsia="Times New Roman" w:hAnsi="Calibri" w:cs="Calibri"/>
          <w:color w:val="000000" w:themeColor="text1"/>
          <w:sz w:val="22"/>
          <w:szCs w:val="22"/>
        </w:rPr>
        <w:t>.</w:t>
      </w:r>
    </w:p>
    <w:p w14:paraId="72AF9FC9" w14:textId="77777777" w:rsidR="00870C52" w:rsidRPr="00870C52" w:rsidRDefault="00870C52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870C5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Verdienmodel voor de toekomst</w:t>
      </w:r>
    </w:p>
    <w:p w14:paraId="158BBBCF" w14:textId="77777777" w:rsidR="00BF670D" w:rsidRDefault="1F19D429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Naast </w:t>
      </w:r>
      <w:r w:rsid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de</w:t>
      </w:r>
      <w:r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1EFC0010"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eenmalige </w:t>
      </w:r>
      <w:r w:rsidR="00AF1CA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vergoeding</w:t>
      </w:r>
      <w:r w:rsidR="1EFC0010"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van </w:t>
      </w:r>
      <w:r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€ 700</w:t>
      </w:r>
      <w:r w:rsidR="2EA22F91"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Pr="7ECC7079">
        <w:rPr>
          <w:rFonts w:ascii="Calibri" w:eastAsia="Times New Roman" w:hAnsi="Calibri" w:cs="Calibri"/>
          <w:color w:val="000000" w:themeColor="text1"/>
          <w:sz w:val="22"/>
          <w:szCs w:val="22"/>
        </w:rPr>
        <w:t>zijn verdere directe</w:t>
      </w:r>
      <w:r w:rsidR="0924F533" w:rsidRPr="7ECC7079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r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(geld)beloningen momenteel niet gegarandeerd. Maar u helpt wél mee aan het opzetten en laten groeien van natuur- en landschapsbeheer als een extra verdienmodel voor de toekomst.</w:t>
      </w:r>
    </w:p>
    <w:p w14:paraId="13CF1EF9" w14:textId="77777777" w:rsidR="00BF670D" w:rsidRDefault="00BF670D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3322532A" w14:textId="2CB0C054" w:rsidR="00870C52" w:rsidRPr="00870C52" w:rsidRDefault="1F19D429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bookmarkStart w:id="0" w:name="_GoBack"/>
      <w:bookmarkEnd w:id="0"/>
      <w:r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Met dit project willen we laten zien dat belonen op basis van </w:t>
      </w:r>
      <w:proofErr w:type="spellStart"/>
      <w:r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KPI's</w:t>
      </w:r>
      <w:proofErr w:type="spellEnd"/>
      <w:r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op grote schaal kan werken, zodat ook potentiële beloners zoals banken, overheden, marktpartijen of verpachters kunnen instappen. En daar hebben we u voor nodig!</w:t>
      </w:r>
    </w:p>
    <w:p w14:paraId="46DD4CC5" w14:textId="77777777" w:rsidR="00870C52" w:rsidRPr="00870C52" w:rsidRDefault="00870C52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</w:p>
    <w:p w14:paraId="32D70B97" w14:textId="4E8199DE" w:rsidR="00870C52" w:rsidRPr="00870C52" w:rsidRDefault="1F19D429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870C5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Geïnteresseerd?</w:t>
      </w:r>
      <w:r w:rsidR="5366F1FB" w:rsidRPr="00870C5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Schrijf u in!</w:t>
      </w:r>
    </w:p>
    <w:p w14:paraId="7EE47A84" w14:textId="7472FFF3" w:rsidR="00870C52" w:rsidRPr="00870C52" w:rsidRDefault="56A953B2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U vindt op</w:t>
      </w:r>
      <w:r w:rsidR="1F19D429"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hyperlink r:id="rId9" w:history="1">
        <w:r w:rsidR="1F19D429" w:rsidRPr="00870C52">
          <w:rPr>
            <w:rFonts w:ascii="Calibri" w:eastAsia="Times New Roman" w:hAnsi="Calibri" w:cs="Calibri"/>
            <w:color w:val="000000"/>
            <w:sz w:val="22"/>
            <w:szCs w:val="22"/>
            <w:u w:val="single"/>
            <w14:ligatures w14:val="none"/>
          </w:rPr>
          <w:t>www.agrarischnatuurlijk.nl</w:t>
        </w:r>
      </w:hyperlink>
      <w:r w:rsidR="1F19D429"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meer informatie</w:t>
      </w:r>
      <w:r w:rsidR="71DB06A6"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1F19D429"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en hoe u zich kunt </w:t>
      </w:r>
      <w:r w:rsidR="6D873EC5"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>inschrijven</w:t>
      </w:r>
      <w:r w:rsidR="1F19D429" w:rsidRPr="00870C52"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  <w:t xml:space="preserve">. </w:t>
      </w:r>
    </w:p>
    <w:p w14:paraId="1E3D11EA" w14:textId="77777777" w:rsidR="00870C52" w:rsidRPr="00870C52" w:rsidRDefault="00870C52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2"/>
          <w:szCs w:val="22"/>
          <w14:ligatures w14:val="none"/>
        </w:rPr>
      </w:pPr>
    </w:p>
    <w:p w14:paraId="27E51081" w14:textId="4751922B" w:rsidR="00870C52" w:rsidRPr="00870C52" w:rsidRDefault="00870C52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r w:rsidRPr="00870C52">
        <w:rPr>
          <w:rFonts w:ascii="Aptos" w:eastAsia="Times New Roman" w:hAnsi="Aptos" w:cs="Times New Roman"/>
          <w:noProof/>
          <w14:ligatures w14:val="none"/>
        </w:rPr>
        <w:drawing>
          <wp:anchor distT="0" distB="0" distL="114300" distR="114300" simplePos="0" relativeHeight="251659264" behindDoc="1" locked="0" layoutInCell="1" allowOverlap="1" wp14:anchorId="234F58EA" wp14:editId="6326171D">
            <wp:simplePos x="0" y="0"/>
            <wp:positionH relativeFrom="column">
              <wp:posOffset>1750060</wp:posOffset>
            </wp:positionH>
            <wp:positionV relativeFrom="paragraph">
              <wp:posOffset>137160</wp:posOffset>
            </wp:positionV>
            <wp:extent cx="582930" cy="634365"/>
            <wp:effectExtent l="0" t="0" r="7620" b="0"/>
            <wp:wrapNone/>
            <wp:docPr id="759402124" name="Afbeelding 5" descr="Afbeelding met clipart, Graphics, symbool, logoAutomatisch gegenereerde beschrijvi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clipart, Graphics, symbool, logoAutomatisch gegenereerde beschrijvi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06" t="26239" r="37685" b="27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6FE2E" w14:textId="77777777" w:rsidR="00870C52" w:rsidRPr="00870C52" w:rsidRDefault="00870C52" w:rsidP="00870C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3DA44464" w14:textId="272A6704" w:rsidR="00633262" w:rsidRPr="00AB1876" w:rsidRDefault="00BF670D" w:rsidP="00AB187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hyperlink r:id="rId12" w:history="1">
        <w:r w:rsidR="00870C52" w:rsidRPr="00870C52">
          <w:rPr>
            <w:rFonts w:ascii="Calibri" w:eastAsia="Times New Roman" w:hAnsi="Calibri" w:cs="Calibri"/>
            <w:b/>
            <w:bCs/>
            <w:color w:val="000000"/>
            <w:kern w:val="0"/>
            <w:sz w:val="22"/>
            <w:szCs w:val="22"/>
            <w:u w:val="single"/>
            <w14:ligatures w14:val="none"/>
          </w:rPr>
          <w:t>Ga naar de actiepagina</w:t>
        </w:r>
      </w:hyperlink>
    </w:p>
    <w:sectPr w:rsidR="00633262" w:rsidRPr="00AB1876" w:rsidSect="00870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72A89"/>
    <w:multiLevelType w:val="hybridMultilevel"/>
    <w:tmpl w:val="FFFFFFFF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709F59FA"/>
    <w:multiLevelType w:val="multilevel"/>
    <w:tmpl w:val="1C5A2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42686D"/>
    <w:multiLevelType w:val="hybridMultilevel"/>
    <w:tmpl w:val="FFFFFFFF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B8"/>
    <w:rsid w:val="00025D0B"/>
    <w:rsid w:val="0005A686"/>
    <w:rsid w:val="00087E28"/>
    <w:rsid w:val="000B4D04"/>
    <w:rsid w:val="000D2E9D"/>
    <w:rsid w:val="001B33F0"/>
    <w:rsid w:val="001B3745"/>
    <w:rsid w:val="001E75EE"/>
    <w:rsid w:val="00202B6E"/>
    <w:rsid w:val="00207F87"/>
    <w:rsid w:val="002175F0"/>
    <w:rsid w:val="00247CB5"/>
    <w:rsid w:val="002D3D8E"/>
    <w:rsid w:val="00301635"/>
    <w:rsid w:val="003050CE"/>
    <w:rsid w:val="003244D9"/>
    <w:rsid w:val="00392B8F"/>
    <w:rsid w:val="00395D2F"/>
    <w:rsid w:val="003E427B"/>
    <w:rsid w:val="003F16CD"/>
    <w:rsid w:val="00405776"/>
    <w:rsid w:val="00452ED7"/>
    <w:rsid w:val="00465F97"/>
    <w:rsid w:val="00480D41"/>
    <w:rsid w:val="00490D98"/>
    <w:rsid w:val="004A7073"/>
    <w:rsid w:val="00506A3D"/>
    <w:rsid w:val="00521D29"/>
    <w:rsid w:val="00550B87"/>
    <w:rsid w:val="00585D96"/>
    <w:rsid w:val="00613D11"/>
    <w:rsid w:val="00633262"/>
    <w:rsid w:val="006C4FB8"/>
    <w:rsid w:val="0073747A"/>
    <w:rsid w:val="007E0947"/>
    <w:rsid w:val="00832914"/>
    <w:rsid w:val="00870C52"/>
    <w:rsid w:val="00871E26"/>
    <w:rsid w:val="00896B24"/>
    <w:rsid w:val="008B5375"/>
    <w:rsid w:val="008F7C51"/>
    <w:rsid w:val="00914457"/>
    <w:rsid w:val="00A415C9"/>
    <w:rsid w:val="00A6349E"/>
    <w:rsid w:val="00AB1876"/>
    <w:rsid w:val="00AE5317"/>
    <w:rsid w:val="00AF1CA2"/>
    <w:rsid w:val="00B04D08"/>
    <w:rsid w:val="00B05854"/>
    <w:rsid w:val="00B13CD2"/>
    <w:rsid w:val="00B25BA8"/>
    <w:rsid w:val="00BA679C"/>
    <w:rsid w:val="00BD5190"/>
    <w:rsid w:val="00BF670D"/>
    <w:rsid w:val="00C005F9"/>
    <w:rsid w:val="00C065F5"/>
    <w:rsid w:val="00C12F13"/>
    <w:rsid w:val="00C3667C"/>
    <w:rsid w:val="00CB247B"/>
    <w:rsid w:val="00CE5B47"/>
    <w:rsid w:val="00D031F1"/>
    <w:rsid w:val="00D82DAE"/>
    <w:rsid w:val="00D860C3"/>
    <w:rsid w:val="00DB20B5"/>
    <w:rsid w:val="00DD0B55"/>
    <w:rsid w:val="00E33DEE"/>
    <w:rsid w:val="00E51A9B"/>
    <w:rsid w:val="00E73040"/>
    <w:rsid w:val="00EB2F17"/>
    <w:rsid w:val="00EB568D"/>
    <w:rsid w:val="00F305A6"/>
    <w:rsid w:val="00F75709"/>
    <w:rsid w:val="00F820C2"/>
    <w:rsid w:val="00FA7A05"/>
    <w:rsid w:val="00FF3363"/>
    <w:rsid w:val="02998C18"/>
    <w:rsid w:val="03DD439C"/>
    <w:rsid w:val="04CE0570"/>
    <w:rsid w:val="057E083A"/>
    <w:rsid w:val="06390EBE"/>
    <w:rsid w:val="067CC030"/>
    <w:rsid w:val="074E8788"/>
    <w:rsid w:val="07C3DBF1"/>
    <w:rsid w:val="0823FDCA"/>
    <w:rsid w:val="089E26D4"/>
    <w:rsid w:val="0924F533"/>
    <w:rsid w:val="09490C3B"/>
    <w:rsid w:val="095CB185"/>
    <w:rsid w:val="097CB510"/>
    <w:rsid w:val="09979658"/>
    <w:rsid w:val="0A68C48D"/>
    <w:rsid w:val="0BCA6D77"/>
    <w:rsid w:val="0C42BC51"/>
    <w:rsid w:val="0CD8F65E"/>
    <w:rsid w:val="0DEDE33C"/>
    <w:rsid w:val="0EC6F282"/>
    <w:rsid w:val="0EDCAE27"/>
    <w:rsid w:val="0F349241"/>
    <w:rsid w:val="0F7C6C33"/>
    <w:rsid w:val="0FB54B3F"/>
    <w:rsid w:val="0FB7CDB7"/>
    <w:rsid w:val="112B252B"/>
    <w:rsid w:val="1156DADA"/>
    <w:rsid w:val="11C291EE"/>
    <w:rsid w:val="124D8B72"/>
    <w:rsid w:val="12712F2E"/>
    <w:rsid w:val="13006739"/>
    <w:rsid w:val="1383E2E4"/>
    <w:rsid w:val="13CDB35C"/>
    <w:rsid w:val="1409CBED"/>
    <w:rsid w:val="14DC873C"/>
    <w:rsid w:val="14FD6E12"/>
    <w:rsid w:val="154FD6B4"/>
    <w:rsid w:val="1568C42B"/>
    <w:rsid w:val="17B9EA8D"/>
    <w:rsid w:val="1864DAA5"/>
    <w:rsid w:val="191DA013"/>
    <w:rsid w:val="197B48DF"/>
    <w:rsid w:val="198A92EE"/>
    <w:rsid w:val="19AF269E"/>
    <w:rsid w:val="19D3E897"/>
    <w:rsid w:val="1A815991"/>
    <w:rsid w:val="1B2113B9"/>
    <w:rsid w:val="1B27544C"/>
    <w:rsid w:val="1B76CAF4"/>
    <w:rsid w:val="1B7FC55E"/>
    <w:rsid w:val="1BA93FB1"/>
    <w:rsid w:val="1BCA9D66"/>
    <w:rsid w:val="1BE27BC3"/>
    <w:rsid w:val="1BE5D457"/>
    <w:rsid w:val="1D112819"/>
    <w:rsid w:val="1DA30E16"/>
    <w:rsid w:val="1DE446CE"/>
    <w:rsid w:val="1E606129"/>
    <w:rsid w:val="1EFC0010"/>
    <w:rsid w:val="1F19D429"/>
    <w:rsid w:val="206FEE91"/>
    <w:rsid w:val="20A32DC4"/>
    <w:rsid w:val="21000117"/>
    <w:rsid w:val="21516923"/>
    <w:rsid w:val="22033560"/>
    <w:rsid w:val="23F564CD"/>
    <w:rsid w:val="23F57224"/>
    <w:rsid w:val="25BAC04D"/>
    <w:rsid w:val="279E5FF2"/>
    <w:rsid w:val="2BF2BC8E"/>
    <w:rsid w:val="2C69533A"/>
    <w:rsid w:val="2CDB21F1"/>
    <w:rsid w:val="2CE81E4E"/>
    <w:rsid w:val="2DF10D0B"/>
    <w:rsid w:val="2DFB5944"/>
    <w:rsid w:val="2E0B10CF"/>
    <w:rsid w:val="2E1A1645"/>
    <w:rsid w:val="2E2D08B9"/>
    <w:rsid w:val="2EA22F91"/>
    <w:rsid w:val="2EE06D2E"/>
    <w:rsid w:val="2F651CCA"/>
    <w:rsid w:val="30194DC3"/>
    <w:rsid w:val="31339531"/>
    <w:rsid w:val="3181B4A6"/>
    <w:rsid w:val="3245C888"/>
    <w:rsid w:val="3299673D"/>
    <w:rsid w:val="32A9EC86"/>
    <w:rsid w:val="32EDD3BC"/>
    <w:rsid w:val="33D052B3"/>
    <w:rsid w:val="3431C865"/>
    <w:rsid w:val="34F17F43"/>
    <w:rsid w:val="3566090C"/>
    <w:rsid w:val="365EFC53"/>
    <w:rsid w:val="36627170"/>
    <w:rsid w:val="3692F7BA"/>
    <w:rsid w:val="36AA698D"/>
    <w:rsid w:val="38033679"/>
    <w:rsid w:val="38119F84"/>
    <w:rsid w:val="38D393FF"/>
    <w:rsid w:val="39023CB9"/>
    <w:rsid w:val="3AC48C3B"/>
    <w:rsid w:val="3AFADBC2"/>
    <w:rsid w:val="3B04E58F"/>
    <w:rsid w:val="3B05A5C8"/>
    <w:rsid w:val="3B3A89D9"/>
    <w:rsid w:val="3C11A206"/>
    <w:rsid w:val="3CECC7DD"/>
    <w:rsid w:val="3E2FCD20"/>
    <w:rsid w:val="3EB713D8"/>
    <w:rsid w:val="3ECC991E"/>
    <w:rsid w:val="41834031"/>
    <w:rsid w:val="4270D8CE"/>
    <w:rsid w:val="430DDFAE"/>
    <w:rsid w:val="44163F0A"/>
    <w:rsid w:val="44F250ED"/>
    <w:rsid w:val="451B6B01"/>
    <w:rsid w:val="459215B3"/>
    <w:rsid w:val="462EE857"/>
    <w:rsid w:val="466007FB"/>
    <w:rsid w:val="47742F47"/>
    <w:rsid w:val="4825E4AD"/>
    <w:rsid w:val="4836E283"/>
    <w:rsid w:val="4A01DABD"/>
    <w:rsid w:val="4A59D7CB"/>
    <w:rsid w:val="4B030945"/>
    <w:rsid w:val="4B61B289"/>
    <w:rsid w:val="4C20AE60"/>
    <w:rsid w:val="4C36446C"/>
    <w:rsid w:val="4CF029F6"/>
    <w:rsid w:val="4D74F994"/>
    <w:rsid w:val="4D84ACB5"/>
    <w:rsid w:val="4DE701AC"/>
    <w:rsid w:val="4E1450F7"/>
    <w:rsid w:val="4F1FE68F"/>
    <w:rsid w:val="4F77183E"/>
    <w:rsid w:val="4F87EF25"/>
    <w:rsid w:val="5202CD3B"/>
    <w:rsid w:val="5227B48A"/>
    <w:rsid w:val="52D54560"/>
    <w:rsid w:val="5339F55D"/>
    <w:rsid w:val="5366F1FB"/>
    <w:rsid w:val="53683651"/>
    <w:rsid w:val="562DBE0A"/>
    <w:rsid w:val="56A953B2"/>
    <w:rsid w:val="58339703"/>
    <w:rsid w:val="584FBD97"/>
    <w:rsid w:val="58A58F9D"/>
    <w:rsid w:val="59084097"/>
    <w:rsid w:val="59BCBA08"/>
    <w:rsid w:val="5A1ACCA3"/>
    <w:rsid w:val="5A9A4280"/>
    <w:rsid w:val="5A9FD7CF"/>
    <w:rsid w:val="5ADE97DB"/>
    <w:rsid w:val="5BF43121"/>
    <w:rsid w:val="5C76EF84"/>
    <w:rsid w:val="5D0E8E29"/>
    <w:rsid w:val="5D285CE3"/>
    <w:rsid w:val="5D741AB5"/>
    <w:rsid w:val="5DC8445A"/>
    <w:rsid w:val="5DD3E364"/>
    <w:rsid w:val="5E724B76"/>
    <w:rsid w:val="5F7BB253"/>
    <w:rsid w:val="6007F307"/>
    <w:rsid w:val="60C68AF0"/>
    <w:rsid w:val="60DD932A"/>
    <w:rsid w:val="6137BD92"/>
    <w:rsid w:val="613A3F1E"/>
    <w:rsid w:val="63CA4C4B"/>
    <w:rsid w:val="68259624"/>
    <w:rsid w:val="684444D3"/>
    <w:rsid w:val="68661E9D"/>
    <w:rsid w:val="6A2A9DD8"/>
    <w:rsid w:val="6A865A56"/>
    <w:rsid w:val="6CFE284E"/>
    <w:rsid w:val="6D873EC5"/>
    <w:rsid w:val="6E31C968"/>
    <w:rsid w:val="6F914FF1"/>
    <w:rsid w:val="6FC0BB50"/>
    <w:rsid w:val="71DB06A6"/>
    <w:rsid w:val="72733613"/>
    <w:rsid w:val="73158D92"/>
    <w:rsid w:val="7348E555"/>
    <w:rsid w:val="7359BDAB"/>
    <w:rsid w:val="74FC27E4"/>
    <w:rsid w:val="762E732F"/>
    <w:rsid w:val="76E1420F"/>
    <w:rsid w:val="78207C6E"/>
    <w:rsid w:val="78981191"/>
    <w:rsid w:val="78EA88A1"/>
    <w:rsid w:val="7905F416"/>
    <w:rsid w:val="79E92774"/>
    <w:rsid w:val="7A57FA08"/>
    <w:rsid w:val="7A5A7595"/>
    <w:rsid w:val="7B1FC717"/>
    <w:rsid w:val="7C29F9DB"/>
    <w:rsid w:val="7C81BCD3"/>
    <w:rsid w:val="7CDB6281"/>
    <w:rsid w:val="7CEE7E2E"/>
    <w:rsid w:val="7CFDB55E"/>
    <w:rsid w:val="7D0A4973"/>
    <w:rsid w:val="7E7B229A"/>
    <w:rsid w:val="7ECC7079"/>
    <w:rsid w:val="7F015BD7"/>
    <w:rsid w:val="7F25CC56"/>
    <w:rsid w:val="7F5B8061"/>
    <w:rsid w:val="7F741C33"/>
    <w:rsid w:val="7FA0FC00"/>
    <w:rsid w:val="7FF7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EB4F"/>
  <w15:chartTrackingRefBased/>
  <w15:docId w15:val="{1772C60C-31AF-44B7-BA49-BF43FDCB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C4F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C4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C4F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C4F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C4F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C4F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C4F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C4F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C4F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C4F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C4F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C4F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C4F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C4F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C4F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C4F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C4F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C4F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C4F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C4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C4F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C4F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C4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C4F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C4F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C4F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C4F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C4F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C4FB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005F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005F9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AB18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ivelnl.org/agrarisch-natuurlij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grarischnatuurlijk.n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agrarischnatuurlijk.nl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grarischnatuurlijk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C37C4650BE74093924ABB157EAADA" ma:contentTypeVersion="15" ma:contentTypeDescription="Een nieuw document maken." ma:contentTypeScope="" ma:versionID="abba8fcc6a127a98c67062eb9f455d44">
  <xsd:schema xmlns:xsd="http://www.w3.org/2001/XMLSchema" xmlns:xs="http://www.w3.org/2001/XMLSchema" xmlns:p="http://schemas.microsoft.com/office/2006/metadata/properties" xmlns:ns2="18d04f0b-cbb1-4b22-82ac-3b0c9feee869" xmlns:ns3="2b5f9bb2-1f8d-44fe-9230-79725e1786a6" targetNamespace="http://schemas.microsoft.com/office/2006/metadata/properties" ma:root="true" ma:fieldsID="56bb03f72d904fb9f0580fa940e1238f" ns2:_="" ns3:_="">
    <xsd:import namespace="18d04f0b-cbb1-4b22-82ac-3b0c9feee869"/>
    <xsd:import namespace="2b5f9bb2-1f8d-44fe-9230-79725e1786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04f0b-cbb1-4b22-82ac-3b0c9feee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2d51e06-39a1-43e1-b148-b48e7ac89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f9bb2-1f8d-44fe-9230-79725e178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0218ede-8eb5-4f99-aac7-df54c0fb6be2}" ma:internalName="TaxCatchAll" ma:showField="CatchAllData" ma:web="2b5f9bb2-1f8d-44fe-9230-79725e1786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d04f0b-cbb1-4b22-82ac-3b0c9feee869">
      <Terms xmlns="http://schemas.microsoft.com/office/infopath/2007/PartnerControls"/>
    </lcf76f155ced4ddcb4097134ff3c332f>
    <TaxCatchAll xmlns="2b5f9bb2-1f8d-44fe-9230-79725e1786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48AC5-52BE-439F-8302-FF4BABDE0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04f0b-cbb1-4b22-82ac-3b0c9feee869"/>
    <ds:schemaRef ds:uri="2b5f9bb2-1f8d-44fe-9230-79725e17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CA634-6CD6-4852-96B4-67339C606E56}">
  <ds:schemaRefs>
    <ds:schemaRef ds:uri="http://schemas.microsoft.com/office/2006/metadata/properties"/>
    <ds:schemaRef ds:uri="http://schemas.microsoft.com/office/infopath/2007/PartnerControls"/>
    <ds:schemaRef ds:uri="18d04f0b-cbb1-4b22-82ac-3b0c9feee869"/>
    <ds:schemaRef ds:uri="2b5f9bb2-1f8d-44fe-9230-79725e1786a6"/>
  </ds:schemaRefs>
</ds:datastoreItem>
</file>

<file path=customXml/itemProps3.xml><?xml version="1.0" encoding="utf-8"?>
<ds:datastoreItem xmlns:ds="http://schemas.openxmlformats.org/officeDocument/2006/customXml" ds:itemID="{42A65F27-E36F-4790-AF1D-B68FD051E4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2124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Roukens</dc:creator>
  <cp:keywords/>
  <dc:description/>
  <cp:lastModifiedBy>Pien Jongenelen</cp:lastModifiedBy>
  <cp:revision>3</cp:revision>
  <dcterms:created xsi:type="dcterms:W3CDTF">2025-03-31T18:06:00Z</dcterms:created>
  <dcterms:modified xsi:type="dcterms:W3CDTF">2025-03-31T18:13:00Z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0x01010044BC37C4650BE74093924ABB157EAADA</vt:lpwstr>
  </property>
  <property fmtid="{D5CDD505-2E9C-101B-9397-08002B2CF9AE}" pid="3" name="MediaServiceImageTags">
    <vt:lpwstr/>
  </property>
</Properties>
</file>